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CD" w:rsidRPr="007067CD" w:rsidRDefault="007067CD" w:rsidP="007067CD">
      <w:pPr>
        <w:spacing w:after="0" w:line="240" w:lineRule="auto"/>
        <w:rPr>
          <w:rFonts w:ascii="Helvetica" w:eastAsia="Times New Roman" w:hAnsi="Helvetica" w:cs="Times New Roman"/>
          <w:b/>
          <w:szCs w:val="24"/>
        </w:rPr>
      </w:pPr>
      <w:r w:rsidRPr="007067CD">
        <w:rPr>
          <w:rFonts w:ascii="Helvetica" w:eastAsia="Times New Roman" w:hAnsi="Helvetica" w:cs="Times New Roman"/>
          <w:b/>
          <w:szCs w:val="24"/>
        </w:rPr>
        <w:t xml:space="preserve">Upper Glen </w:t>
      </w:r>
      <w:proofErr w:type="spellStart"/>
      <w:r w:rsidRPr="007067CD">
        <w:rPr>
          <w:rFonts w:ascii="Helvetica" w:eastAsia="Times New Roman" w:hAnsi="Helvetica" w:cs="Times New Roman"/>
          <w:b/>
          <w:szCs w:val="24"/>
        </w:rPr>
        <w:t>Shee</w:t>
      </w:r>
      <w:proofErr w:type="spellEnd"/>
    </w:p>
    <w:p w:rsidR="007067CD" w:rsidRPr="007067CD" w:rsidRDefault="007067CD" w:rsidP="007067CD">
      <w:pPr>
        <w:spacing w:after="0" w:line="240" w:lineRule="auto"/>
        <w:rPr>
          <w:rFonts w:ascii="Helvetica" w:eastAsia="Times New Roman" w:hAnsi="Helvetica" w:cs="Times New Roman"/>
          <w:szCs w:val="24"/>
        </w:rPr>
      </w:pPr>
    </w:p>
    <w:p w:rsidR="007067CD" w:rsidRPr="007067CD" w:rsidRDefault="007067CD" w:rsidP="007067CD">
      <w:pPr>
        <w:spacing w:after="0" w:line="240" w:lineRule="auto"/>
        <w:rPr>
          <w:rFonts w:ascii="Helvetica" w:eastAsia="Times New Roman" w:hAnsi="Helvetica" w:cs="Times New Roman"/>
          <w:szCs w:val="24"/>
        </w:rPr>
      </w:pPr>
      <w:r w:rsidRPr="007067CD">
        <w:rPr>
          <w:rFonts w:ascii="Helvetica" w:eastAsia="Times New Roman" w:hAnsi="Helvetica" w:cs="Times New Roman"/>
          <w:szCs w:val="24"/>
        </w:rPr>
        <w:t xml:space="preserve">The complex topography of Upper Glen </w:t>
      </w:r>
      <w:proofErr w:type="spellStart"/>
      <w:r w:rsidRPr="007067CD">
        <w:rPr>
          <w:rFonts w:ascii="Helvetica" w:eastAsia="Times New Roman" w:hAnsi="Helvetica" w:cs="Times New Roman"/>
          <w:szCs w:val="24"/>
        </w:rPr>
        <w:t>Shee</w:t>
      </w:r>
      <w:proofErr w:type="spellEnd"/>
      <w:r w:rsidRPr="007067CD">
        <w:rPr>
          <w:rFonts w:ascii="Helvetica" w:eastAsia="Times New Roman" w:hAnsi="Helvetica" w:cs="Times New Roman"/>
          <w:szCs w:val="24"/>
        </w:rPr>
        <w:t xml:space="preserve"> has at its heart the meandering </w:t>
      </w:r>
      <w:proofErr w:type="spellStart"/>
      <w:r w:rsidRPr="007067CD">
        <w:rPr>
          <w:rFonts w:ascii="Helvetica" w:eastAsia="Times New Roman" w:hAnsi="Helvetica" w:cs="Times New Roman"/>
          <w:szCs w:val="24"/>
        </w:rPr>
        <w:t>Shee</w:t>
      </w:r>
      <w:proofErr w:type="spellEnd"/>
      <w:r w:rsidRPr="007067CD">
        <w:rPr>
          <w:rFonts w:ascii="Helvetica" w:eastAsia="Times New Roman" w:hAnsi="Helvetica" w:cs="Times New Roman"/>
          <w:szCs w:val="24"/>
        </w:rPr>
        <w:t xml:space="preserve"> Water.  Small woods and farms on and beside the glen floor contrast with the large scale of the rugged, heather-clad mountain slopes and summits. The regular dispersed settlement pattern appears to be little changed from the early-19th century farmstead distribution and architecture.</w:t>
      </w:r>
    </w:p>
    <w:p w:rsidR="007067CD" w:rsidRPr="007067CD" w:rsidRDefault="007067CD" w:rsidP="007067CD">
      <w:pPr>
        <w:spacing w:after="0" w:line="240" w:lineRule="auto"/>
        <w:rPr>
          <w:rFonts w:ascii="Helvetica" w:eastAsia="Times New Roman" w:hAnsi="Helvetica" w:cs="Times New Roman"/>
          <w:szCs w:val="24"/>
        </w:rPr>
      </w:pPr>
    </w:p>
    <w:p w:rsidR="007067CD" w:rsidRPr="007067CD" w:rsidRDefault="007067CD" w:rsidP="007067CD">
      <w:pPr>
        <w:spacing w:after="0" w:line="240" w:lineRule="auto"/>
        <w:rPr>
          <w:rFonts w:ascii="Helvetica" w:eastAsia="Times New Roman" w:hAnsi="Helvetica" w:cs="Times New Roman"/>
          <w:szCs w:val="24"/>
        </w:rPr>
      </w:pPr>
      <w:r w:rsidRPr="007067CD">
        <w:rPr>
          <w:rFonts w:ascii="Helvetica" w:eastAsia="Times New Roman" w:hAnsi="Helvetica" w:cs="Times New Roman"/>
          <w:szCs w:val="24"/>
        </w:rPr>
        <w:t xml:space="preserve">The lower slopes of the glen consist of glacial terraces, ridges and hummocks, areas of which are diversely wooded with open stands of birch or occasional commercial conifer plantations. The extensive remains of pre-improvement farmsteads and fields are situated at this level, overlooking the wide floodplain that is now divided into fields. From the elevated road there are good views across the wooded glen, to the rough grassland and heather-clad side slopes and hills above. </w:t>
      </w:r>
    </w:p>
    <w:p w:rsidR="007067CD" w:rsidRPr="007067CD" w:rsidRDefault="007067CD" w:rsidP="007067CD">
      <w:pPr>
        <w:spacing w:after="0" w:line="240" w:lineRule="auto"/>
        <w:rPr>
          <w:rFonts w:ascii="Helvetica" w:eastAsia="Times New Roman" w:hAnsi="Helvetica" w:cs="Times New Roman"/>
          <w:szCs w:val="24"/>
        </w:rPr>
      </w:pPr>
    </w:p>
    <w:p w:rsidR="005B42C2" w:rsidRDefault="005B42C2">
      <w:bookmarkStart w:id="0" w:name="_GoBack"/>
      <w:bookmarkEnd w:id="0"/>
    </w:p>
    <w:sectPr w:rsidR="005B42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94D"/>
    <w:rsid w:val="002619B7"/>
    <w:rsid w:val="00266C9E"/>
    <w:rsid w:val="002C3911"/>
    <w:rsid w:val="002E400C"/>
    <w:rsid w:val="003B3A57"/>
    <w:rsid w:val="00540FC2"/>
    <w:rsid w:val="005B42C2"/>
    <w:rsid w:val="006F3A46"/>
    <w:rsid w:val="007067CD"/>
    <w:rsid w:val="00710B10"/>
    <w:rsid w:val="008372F4"/>
    <w:rsid w:val="0091027C"/>
    <w:rsid w:val="00A5770C"/>
    <w:rsid w:val="00BD65F1"/>
    <w:rsid w:val="00BF720C"/>
    <w:rsid w:val="00C671F6"/>
    <w:rsid w:val="00CD4F72"/>
    <w:rsid w:val="00D35DFB"/>
    <w:rsid w:val="00DC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Frances</cp:lastModifiedBy>
  <cp:revision>2</cp:revision>
  <dcterms:created xsi:type="dcterms:W3CDTF">2013-03-22T14:32:00Z</dcterms:created>
  <dcterms:modified xsi:type="dcterms:W3CDTF">2013-03-22T14:32:00Z</dcterms:modified>
</cp:coreProperties>
</file>